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C7" w:rsidRPr="0034405E" w:rsidRDefault="00A368C7" w:rsidP="00A368C7">
      <w:pPr>
        <w:jc w:val="right"/>
      </w:pPr>
      <w:r w:rsidRPr="0034405E">
        <w:t>3. sz. melléklet</w:t>
      </w:r>
    </w:p>
    <w:p w:rsidR="00A368C7" w:rsidRPr="0034405E" w:rsidRDefault="00A368C7" w:rsidP="00A368C7"/>
    <w:p w:rsidR="00A368C7" w:rsidRPr="0034405E" w:rsidRDefault="00A368C7" w:rsidP="00A368C7"/>
    <w:p w:rsidR="00A368C7" w:rsidRPr="0034405E" w:rsidRDefault="00A368C7" w:rsidP="00A368C7"/>
    <w:p w:rsidR="00A368C7" w:rsidRPr="0034405E" w:rsidRDefault="00A368C7" w:rsidP="00A368C7">
      <w:pPr>
        <w:pStyle w:val="Cmsor1"/>
      </w:pPr>
      <w:bookmarkStart w:id="0" w:name="_Toc486232856"/>
      <w:bookmarkStart w:id="1" w:name="_GoBack"/>
      <w:proofErr w:type="gramStart"/>
      <w:r w:rsidRPr="0034405E">
        <w:t>külföldön</w:t>
      </w:r>
      <w:proofErr w:type="gramEnd"/>
      <w:r w:rsidRPr="0034405E">
        <w:t xml:space="preserve"> szerzett tudományos fokozat honosításának</w:t>
      </w:r>
      <w:r>
        <w:t xml:space="preserve"> </w:t>
      </w:r>
      <w:r w:rsidRPr="0034405E">
        <w:t xml:space="preserve">eljárási rendje a </w:t>
      </w:r>
      <w:proofErr w:type="spellStart"/>
      <w:r w:rsidRPr="0034405E">
        <w:t>pte</w:t>
      </w:r>
      <w:proofErr w:type="spellEnd"/>
      <w:r w:rsidRPr="0034405E">
        <w:t>  bölcsészettudományi karán</w:t>
      </w:r>
      <w:bookmarkEnd w:id="0"/>
    </w:p>
    <w:bookmarkEnd w:id="1"/>
    <w:p w:rsidR="00A368C7" w:rsidRPr="0034405E" w:rsidRDefault="00A368C7" w:rsidP="00A368C7">
      <w:pPr>
        <w:shd w:val="clear" w:color="auto" w:fill="FFFFFF"/>
        <w:autoSpaceDE/>
        <w:autoSpaceDN/>
      </w:pPr>
    </w:p>
    <w:p w:rsidR="00A368C7" w:rsidRPr="0034405E" w:rsidRDefault="00A368C7" w:rsidP="00A368C7">
      <w:pPr>
        <w:shd w:val="clear" w:color="auto" w:fill="FFFFFF"/>
        <w:autoSpaceDE/>
        <w:autoSpaceDN/>
      </w:pP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  <w:r w:rsidRPr="0034405E">
        <w:rPr>
          <w:b/>
          <w:bCs/>
        </w:rPr>
        <w:t>1</w:t>
      </w:r>
      <w:r w:rsidRPr="0034405E">
        <w:t>. A PTE Doktori Szabályzatában foglaltak alapján az Egyetemi Doktori Bizottság a kari doktori tanács (továbbiakban KDHT) javaslatára doktori (PhD) fokozatként honosíthatja a külföldön szerzett PhD fokozatot akkor, ha a tudományos fokozat megszerzésének követelményei megfelelnek vagy kiegészítő feltételek előírásával és azok teljesítésével megfeleltethetők a doktori (PhD) fokozat megszerzéséhez előírt követelményeknek.</w:t>
      </w: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  <w:r w:rsidRPr="0034405E">
        <w:rPr>
          <w:b/>
          <w:bCs/>
        </w:rPr>
        <w:t xml:space="preserve">2. </w:t>
      </w:r>
      <w:r w:rsidRPr="0034405E">
        <w:t xml:space="preserve">A honosítást kérelmező kérelmét a </w:t>
      </w:r>
      <w:r>
        <w:t xml:space="preserve">doktori iskolán keresztül </w:t>
      </w:r>
      <w:r w:rsidRPr="0034405E">
        <w:t>KDHT elnökéhez nyújthatja be az alább felsorolt iratok és igazolások mellékelésével:</w:t>
      </w:r>
    </w:p>
    <w:p w:rsidR="00A368C7" w:rsidRPr="0034405E" w:rsidRDefault="00A368C7" w:rsidP="00A368C7">
      <w:pPr>
        <w:numPr>
          <w:ilvl w:val="0"/>
          <w:numId w:val="1"/>
        </w:numPr>
        <w:shd w:val="clear" w:color="auto" w:fill="FFFFFF"/>
        <w:autoSpaceDE/>
        <w:autoSpaceDN/>
        <w:spacing w:before="120"/>
        <w:ind w:left="714" w:hanging="357"/>
        <w:jc w:val="both"/>
      </w:pPr>
      <w:r w:rsidRPr="0034405E">
        <w:t xml:space="preserve">kérelem a fokozat honosítására </w:t>
      </w:r>
    </w:p>
    <w:p w:rsidR="00A368C7" w:rsidRDefault="00A368C7" w:rsidP="00A368C7">
      <w:pPr>
        <w:numPr>
          <w:ilvl w:val="0"/>
          <w:numId w:val="1"/>
        </w:numPr>
        <w:shd w:val="clear" w:color="auto" w:fill="FFFFFF"/>
        <w:autoSpaceDE/>
        <w:autoSpaceDN/>
        <w:spacing w:before="120"/>
        <w:ind w:left="714" w:hanging="357"/>
        <w:jc w:val="both"/>
      </w:pPr>
      <w:r>
        <w:t>külföldön szerzett tudományos fokozatot tanúsító</w:t>
      </w:r>
      <w:r w:rsidRPr="0034405E">
        <w:t xml:space="preserve"> oklevél fénymásolata</w:t>
      </w:r>
      <w:r>
        <w:t xml:space="preserve">, </w:t>
      </w:r>
      <w:r w:rsidRPr="0034405E">
        <w:t>OFFI által hitelesített fordítása</w:t>
      </w:r>
    </w:p>
    <w:p w:rsidR="00A368C7" w:rsidRPr="0034405E" w:rsidRDefault="00A368C7" w:rsidP="00A368C7">
      <w:pPr>
        <w:numPr>
          <w:ilvl w:val="0"/>
          <w:numId w:val="1"/>
        </w:numPr>
        <w:shd w:val="clear" w:color="auto" w:fill="FFFFFF"/>
        <w:autoSpaceDE/>
        <w:autoSpaceDN/>
        <w:spacing w:before="120"/>
        <w:ind w:left="714" w:hanging="357"/>
        <w:jc w:val="both"/>
      </w:pPr>
      <w:r>
        <w:t>diplomák és nyelvtudást igazoló dokumentumok fénymásolata</w:t>
      </w:r>
    </w:p>
    <w:p w:rsidR="00A368C7" w:rsidRPr="0034405E" w:rsidRDefault="00A368C7" w:rsidP="00A368C7">
      <w:pPr>
        <w:numPr>
          <w:ilvl w:val="0"/>
          <w:numId w:val="1"/>
        </w:numPr>
        <w:shd w:val="clear" w:color="auto" w:fill="FFFFFF"/>
        <w:autoSpaceDE/>
        <w:autoSpaceDN/>
        <w:spacing w:before="120"/>
        <w:ind w:left="714" w:hanging="357"/>
        <w:jc w:val="both"/>
      </w:pPr>
      <w:r w:rsidRPr="0034405E">
        <w:t>honosítási eljárási költség befizetését igazoló csekk másolata</w:t>
      </w:r>
    </w:p>
    <w:p w:rsidR="00A368C7" w:rsidRPr="0034405E" w:rsidRDefault="00A368C7" w:rsidP="00A368C7">
      <w:pPr>
        <w:numPr>
          <w:ilvl w:val="0"/>
          <w:numId w:val="1"/>
        </w:numPr>
        <w:shd w:val="clear" w:color="auto" w:fill="FFFFFF"/>
        <w:autoSpaceDE/>
        <w:autoSpaceDN/>
        <w:spacing w:before="120"/>
        <w:ind w:left="714" w:hanging="357"/>
        <w:jc w:val="both"/>
      </w:pPr>
      <w:r w:rsidRPr="0034405E">
        <w:t>szakmai önéletrajz</w:t>
      </w:r>
    </w:p>
    <w:p w:rsidR="00A368C7" w:rsidRPr="0034405E" w:rsidRDefault="00A368C7" w:rsidP="00A368C7">
      <w:pPr>
        <w:numPr>
          <w:ilvl w:val="0"/>
          <w:numId w:val="1"/>
        </w:numPr>
        <w:shd w:val="clear" w:color="auto" w:fill="FFFFFF"/>
        <w:autoSpaceDE/>
        <w:autoSpaceDN/>
        <w:spacing w:before="120"/>
        <w:ind w:left="714" w:hanging="357"/>
        <w:jc w:val="both"/>
      </w:pPr>
      <w:r w:rsidRPr="0034405E">
        <w:t>publikációs jegyzék</w:t>
      </w:r>
    </w:p>
    <w:p w:rsidR="00A368C7" w:rsidRPr="0034405E" w:rsidRDefault="00A368C7" w:rsidP="00A368C7">
      <w:pPr>
        <w:shd w:val="clear" w:color="auto" w:fill="FFFFFF"/>
        <w:autoSpaceDE/>
        <w:autoSpaceDN/>
        <w:jc w:val="both"/>
        <w:rPr>
          <w:b/>
          <w:bCs/>
        </w:rPr>
      </w:pPr>
    </w:p>
    <w:p w:rsidR="00A368C7" w:rsidRDefault="00A368C7" w:rsidP="00A368C7">
      <w:pPr>
        <w:shd w:val="clear" w:color="auto" w:fill="FFFFFF"/>
        <w:autoSpaceDE/>
        <w:autoSpaceDN/>
        <w:jc w:val="both"/>
      </w:pPr>
      <w:r>
        <w:rPr>
          <w:b/>
          <w:bCs/>
        </w:rPr>
        <w:t>3</w:t>
      </w:r>
      <w:r w:rsidRPr="0034405E">
        <w:t>. A Doktori Iskola / Program v</w:t>
      </w:r>
      <w:r>
        <w:t>ezetője a Doktori Iskola Tanácsának</w:t>
      </w:r>
      <w:r w:rsidRPr="0034405E">
        <w:t xml:space="preserve"> véleménye alapján előírhat –</w:t>
      </w:r>
      <w:r>
        <w:t xml:space="preserve"> </w:t>
      </w:r>
      <w:r w:rsidRPr="0034405E">
        <w:t>határidő tűzésével – kiegészítő feltételeket.</w:t>
      </w:r>
    </w:p>
    <w:p w:rsidR="00A368C7" w:rsidRDefault="00A368C7" w:rsidP="00A368C7">
      <w:pPr>
        <w:shd w:val="clear" w:color="auto" w:fill="FFFFFF"/>
        <w:autoSpaceDE/>
        <w:autoSpaceDN/>
        <w:jc w:val="both"/>
      </w:pP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  <w:r>
        <w:rPr>
          <w:b/>
          <w:bCs/>
        </w:rPr>
        <w:t>4</w:t>
      </w:r>
      <w:r w:rsidRPr="0034405E">
        <w:t xml:space="preserve">. A KDHT elnöke a titkár bevonásával megvizsgálja, hogy az előírt dokumentumokat és igazolásokat </w:t>
      </w:r>
      <w:r>
        <w:t xml:space="preserve">a </w:t>
      </w:r>
      <w:r w:rsidRPr="0034405E">
        <w:t xml:space="preserve">kérelmező hiánytalanul benyújtotta-e. Ennek elmaradása esetén a kérelmezőt határidő </w:t>
      </w:r>
      <w:r>
        <w:t>ki</w:t>
      </w:r>
      <w:r w:rsidRPr="0034405E">
        <w:t>tűzésével hiánypótlásra szólítja fel.</w:t>
      </w:r>
    </w:p>
    <w:p w:rsidR="00A368C7" w:rsidRPr="0034405E" w:rsidRDefault="00A368C7" w:rsidP="00A368C7">
      <w:pPr>
        <w:shd w:val="clear" w:color="auto" w:fill="FFFFFF"/>
        <w:autoSpaceDE/>
        <w:autoSpaceDN/>
        <w:jc w:val="both"/>
        <w:rPr>
          <w:b/>
          <w:bCs/>
        </w:rPr>
      </w:pP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  <w:r>
        <w:rPr>
          <w:b/>
          <w:bCs/>
        </w:rPr>
        <w:t>5</w:t>
      </w:r>
      <w:r w:rsidRPr="0034405E">
        <w:rPr>
          <w:b/>
          <w:bCs/>
        </w:rPr>
        <w:t xml:space="preserve">. </w:t>
      </w:r>
      <w:r w:rsidRPr="0034405E">
        <w:t>A Doktori Iskola / Program vezetője – kérelmező személyes meghallgatása után – a Doktori Iskola Tanácsa véleményének figyelembevételével javaslatot tesz a KDHT felé a PhD fokozat honosítására vagy annak elutasítására.</w:t>
      </w: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  <w:r>
        <w:rPr>
          <w:b/>
          <w:bCs/>
        </w:rPr>
        <w:t>6</w:t>
      </w:r>
      <w:r w:rsidRPr="0034405E">
        <w:rPr>
          <w:b/>
          <w:bCs/>
        </w:rPr>
        <w:t xml:space="preserve">. </w:t>
      </w:r>
      <w:r w:rsidRPr="0034405E">
        <w:t>A KDHT a javaslat alapján állást foglal a PhD fokozat honosítása ügyében.</w:t>
      </w: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  <w:r>
        <w:rPr>
          <w:b/>
          <w:bCs/>
        </w:rPr>
        <w:t>7</w:t>
      </w:r>
      <w:r w:rsidRPr="0034405E">
        <w:rPr>
          <w:b/>
          <w:bCs/>
        </w:rPr>
        <w:t xml:space="preserve">. </w:t>
      </w:r>
      <w:r w:rsidRPr="0034405E">
        <w:t>A KDHT javasolhatja az Egyetemi Doktori Bizott</w:t>
      </w:r>
      <w:r>
        <w:t xml:space="preserve">ságnak a külföldön szerzett tudományos </w:t>
      </w:r>
      <w:r w:rsidRPr="0034405E">
        <w:t>fokozat honosítását. A honosításról az EDB dönt.</w:t>
      </w: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</w:p>
    <w:p w:rsidR="00A368C7" w:rsidRPr="0034405E" w:rsidRDefault="00A368C7" w:rsidP="00A368C7">
      <w:pPr>
        <w:shd w:val="clear" w:color="auto" w:fill="FFFFFF"/>
        <w:autoSpaceDE/>
        <w:autoSpaceDN/>
        <w:jc w:val="both"/>
      </w:pPr>
      <w:r>
        <w:rPr>
          <w:b/>
          <w:bCs/>
        </w:rPr>
        <w:t>8</w:t>
      </w:r>
      <w:r w:rsidRPr="0034405E">
        <w:rPr>
          <w:b/>
          <w:bCs/>
        </w:rPr>
        <w:t xml:space="preserve">. </w:t>
      </w:r>
      <w:r>
        <w:t>A honosítási</w:t>
      </w:r>
      <w:r w:rsidRPr="0034405E">
        <w:t xml:space="preserve"> eljárási díj 25 000 Ft.</w:t>
      </w:r>
    </w:p>
    <w:p w:rsidR="003312BB" w:rsidRDefault="00A368C7" w:rsidP="00A368C7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2BE"/>
    <w:multiLevelType w:val="hybridMultilevel"/>
    <w:tmpl w:val="08CCFC58"/>
    <w:lvl w:ilvl="0" w:tplc="413E3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C7"/>
    <w:rsid w:val="001029D1"/>
    <w:rsid w:val="005217A4"/>
    <w:rsid w:val="0069189E"/>
    <w:rsid w:val="00A368C7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9BC5"/>
  <w15:chartTrackingRefBased/>
  <w15:docId w15:val="{6CAD6E7F-C8BF-4E1E-A292-2B8E3372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368C7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68C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2017-09-21T11:33:00Z</dcterms:created>
  <dcterms:modified xsi:type="dcterms:W3CDTF">2017-09-21T11:34:00Z</dcterms:modified>
</cp:coreProperties>
</file>