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C4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CB7">
        <w:rPr>
          <w:rFonts w:ascii="Times New Roman" w:hAnsi="Times New Roman"/>
          <w:b/>
          <w:sz w:val="24"/>
          <w:szCs w:val="24"/>
        </w:rPr>
        <w:t>Pályázati felhívás</w:t>
      </w:r>
    </w:p>
    <w:p w:rsidR="00C64E0D" w:rsidRPr="00B75CB7" w:rsidRDefault="00705818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Társadalom- és Médiatudományi Intézet Szociológia </w:t>
      </w:r>
      <w:r w:rsidR="00C64E0D" w:rsidRPr="00B75CB7">
        <w:rPr>
          <w:rFonts w:ascii="Times New Roman" w:hAnsi="Times New Roman"/>
          <w:b/>
          <w:sz w:val="24"/>
          <w:szCs w:val="24"/>
        </w:rPr>
        <w:t>tanszék</w:t>
      </w:r>
    </w:p>
    <w:p w:rsidR="00C64E0D" w:rsidRPr="00B75CB7" w:rsidRDefault="00C64E0D" w:rsidP="008A60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75CB7">
        <w:rPr>
          <w:rFonts w:ascii="Times New Roman" w:hAnsi="Times New Roman"/>
          <w:b/>
          <w:sz w:val="24"/>
          <w:szCs w:val="24"/>
        </w:rPr>
        <w:t>demonstrátori</w:t>
      </w:r>
      <w:proofErr w:type="gramEnd"/>
      <w:r w:rsidRPr="00B75CB7">
        <w:rPr>
          <w:rFonts w:ascii="Times New Roman" w:hAnsi="Times New Roman"/>
          <w:b/>
          <w:sz w:val="24"/>
          <w:szCs w:val="24"/>
        </w:rPr>
        <w:t xml:space="preserve"> megbízatás ellátására</w:t>
      </w:r>
    </w:p>
    <w:p w:rsidR="008A6037" w:rsidRPr="008A6037" w:rsidRDefault="008A6037" w:rsidP="008A60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E0D" w:rsidRPr="00713513" w:rsidRDefault="00C64E0D" w:rsidP="0070581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A Pécsi Tudományegyetem Bölcsészettudományi Kar </w:t>
      </w:r>
      <w:r w:rsidR="00705818" w:rsidRPr="00713513">
        <w:rPr>
          <w:rFonts w:ascii="Times New Roman" w:hAnsi="Times New Roman"/>
          <w:sz w:val="20"/>
          <w:szCs w:val="20"/>
        </w:rPr>
        <w:t>Társadalom- és Médiatudományi Intézet Szociológia tanszék</w:t>
      </w:r>
      <w:r w:rsidRPr="00713513">
        <w:rPr>
          <w:rFonts w:ascii="Times New Roman" w:hAnsi="Times New Roman"/>
          <w:sz w:val="20"/>
          <w:szCs w:val="20"/>
        </w:rPr>
        <w:t xml:space="preserve"> ezúton pályázatot ír ki demonstrátori feladatok ellátására.</w:t>
      </w:r>
    </w:p>
    <w:p w:rsidR="008A6037" w:rsidRPr="00713513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Szemeszterenként egy demonstrátor választható minden intézeti tanszéken. A pályázat az intézeti tanszék döntése alapján egy demonstrátorra és egy szemeszterre szól. </w:t>
      </w:r>
    </w:p>
    <w:p w:rsidR="008A6037" w:rsidRPr="00713513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demonstrátor a PTE BTK intézeti tanszékeinek oktatói és tudományos tevékenységében közreműködő egyetemi hallgatója, akit az intézeti tanszék javaslatára a Kar dékánja és a Kari Tanács az eredményes tudományos diákkörös munkát végző és jó tanulmányi eredményt felmutató hallgatók közül pályázat alapján választ ki, és ezzel jogosulttá válik a közéleti ösztöndíj-pályázaton való részvételre.</w:t>
      </w:r>
    </w:p>
    <w:p w:rsidR="00B75CB7" w:rsidRPr="00713513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Demonstrátori megbízás adható azon hallgatónak, aki nappali tagozatos, adott félévre bejelentkezett hallgató, és a számára előírt fizetési kötelezettségeknek eleget tett és kurzust vett fel, illetve akinek magatartása, közösségi munkája példás és a választott szakterületen kiemelkedő eredményt ért el, továbbá aki kari vagy országos diákköri pályamunkát készített. </w:t>
      </w:r>
    </w:p>
    <w:p w:rsidR="00B75CB7" w:rsidRPr="00713513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A demonstrátorok feladata, hogy oktatói támogatással 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elmélyülten tanulmányozzák kiválasztott tudományos témájukat és intenzívebb elméleti és gyakorlati képzést kapjanak e területen;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kiválóságukkal példát mutassanak hallgatótársaiknak, és segítség őket tanulmányaik során;</w:t>
      </w:r>
    </w:p>
    <w:p w:rsidR="008A6037" w:rsidRPr="00713513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tevékenységük során rendszeresen és eredményesen részt vegyenek a kari és országos tudományos diákköri munkában. </w:t>
      </w: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demonstrátori tevékenység beosztását és a feladatkört az érintett intézeti tanszék vezetője határozza meg</w:t>
      </w:r>
      <w:r w:rsidR="00705818" w:rsidRPr="00713513">
        <w:rPr>
          <w:rFonts w:ascii="Times New Roman" w:hAnsi="Times New Roman"/>
          <w:sz w:val="20"/>
          <w:szCs w:val="20"/>
        </w:rPr>
        <w:t xml:space="preserve"> a mindenkori aktuális feladatoknak megfelelően. Általánosságban ezek a következők:</w:t>
      </w:r>
    </w:p>
    <w:p w:rsidR="00B75CB7" w:rsidRPr="00713513" w:rsidRDefault="00705818" w:rsidP="00CA2658">
      <w:pPr>
        <w:pStyle w:val="Listaszerbekezds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  <w:u w:val="single"/>
        </w:rPr>
        <w:t>A hallgatókkal</w:t>
      </w:r>
      <w:r w:rsidRPr="00713513">
        <w:rPr>
          <w:rFonts w:ascii="Times New Roman" w:hAnsi="Times New Roman"/>
          <w:sz w:val="20"/>
          <w:szCs w:val="20"/>
        </w:rPr>
        <w:t xml:space="preserve"> kapcsolattartás, problémáik közvetítése a tanszékvezető felé, részvétel a programok szervezésében</w:t>
      </w:r>
    </w:p>
    <w:p w:rsidR="00B75CB7" w:rsidRPr="00713513" w:rsidRDefault="00705818" w:rsidP="00CA2658">
      <w:pPr>
        <w:pStyle w:val="Listaszerbekezds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  <w:u w:val="single"/>
        </w:rPr>
        <w:t>A tanszék oktatói munkájának segítése</w:t>
      </w:r>
      <w:r w:rsidRPr="00713513">
        <w:rPr>
          <w:rFonts w:ascii="Times New Roman" w:hAnsi="Times New Roman"/>
          <w:sz w:val="20"/>
          <w:szCs w:val="20"/>
        </w:rPr>
        <w:t>; demonstráció biztosítása egyes előadásokon, kutatási anyagok előkészítése,</w:t>
      </w:r>
      <w:r w:rsidR="0015130C" w:rsidRPr="00713513">
        <w:rPr>
          <w:rFonts w:ascii="Times New Roman" w:hAnsi="Times New Roman"/>
          <w:sz w:val="20"/>
          <w:szCs w:val="20"/>
        </w:rPr>
        <w:t xml:space="preserve"> sokszorosítás</w:t>
      </w:r>
    </w:p>
    <w:p w:rsidR="00B75CB7" w:rsidRPr="00713513" w:rsidRDefault="0015130C" w:rsidP="00CA2658">
      <w:pPr>
        <w:pStyle w:val="Listaszerbekezds"/>
        <w:numPr>
          <w:ilvl w:val="0"/>
          <w:numId w:val="5"/>
        </w:numPr>
        <w:spacing w:after="0" w:line="240" w:lineRule="auto"/>
        <w:ind w:left="372"/>
        <w:jc w:val="both"/>
        <w:rPr>
          <w:rFonts w:ascii="Times New Roman" w:hAnsi="Times New Roman"/>
          <w:sz w:val="20"/>
          <w:szCs w:val="20"/>
        </w:rPr>
      </w:pPr>
      <w:proofErr w:type="gramStart"/>
      <w:r w:rsidRPr="00713513">
        <w:rPr>
          <w:rFonts w:ascii="Times New Roman" w:hAnsi="Times New Roman"/>
          <w:sz w:val="20"/>
          <w:szCs w:val="20"/>
          <w:u w:val="single"/>
        </w:rPr>
        <w:t xml:space="preserve">Részvétel </w:t>
      </w:r>
      <w:r w:rsidRPr="00713513">
        <w:rPr>
          <w:rFonts w:ascii="Times New Roman" w:hAnsi="Times New Roman"/>
          <w:sz w:val="20"/>
          <w:szCs w:val="20"/>
        </w:rPr>
        <w:t>kutatásokban</w:t>
      </w:r>
      <w:proofErr w:type="gramEnd"/>
      <w:r w:rsidRPr="00713513">
        <w:rPr>
          <w:rFonts w:ascii="Times New Roman" w:hAnsi="Times New Roman"/>
          <w:sz w:val="20"/>
          <w:szCs w:val="20"/>
        </w:rPr>
        <w:t xml:space="preserve"> és konferenciák, </w:t>
      </w:r>
      <w:proofErr w:type="spellStart"/>
      <w:r w:rsidRPr="00713513">
        <w:rPr>
          <w:rFonts w:ascii="Times New Roman" w:hAnsi="Times New Roman"/>
          <w:sz w:val="20"/>
          <w:szCs w:val="20"/>
        </w:rPr>
        <w:t>workshop-ok</w:t>
      </w:r>
      <w:proofErr w:type="spellEnd"/>
      <w:r w:rsidRPr="00713513">
        <w:rPr>
          <w:rFonts w:ascii="Times New Roman" w:hAnsi="Times New Roman"/>
          <w:sz w:val="20"/>
          <w:szCs w:val="20"/>
        </w:rPr>
        <w:t xml:space="preserve"> szervezésében és lebonyolításában</w:t>
      </w: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demonstrátor -</w:t>
      </w:r>
      <w:r w:rsidR="00B75CB7" w:rsidRPr="00713513">
        <w:rPr>
          <w:rFonts w:ascii="Times New Roman" w:hAnsi="Times New Roman"/>
          <w:sz w:val="20"/>
          <w:szCs w:val="20"/>
        </w:rPr>
        <w:t xml:space="preserve"> </w:t>
      </w:r>
      <w:r w:rsidRPr="00713513">
        <w:rPr>
          <w:rFonts w:ascii="Times New Roman" w:hAnsi="Times New Roman"/>
          <w:sz w:val="20"/>
          <w:szCs w:val="20"/>
        </w:rPr>
        <w:t>feladatainak ellátása érdekében</w:t>
      </w:r>
      <w:r w:rsidR="00B75CB7" w:rsidRPr="00713513">
        <w:rPr>
          <w:rFonts w:ascii="Times New Roman" w:hAnsi="Times New Roman"/>
          <w:sz w:val="20"/>
          <w:szCs w:val="20"/>
        </w:rPr>
        <w:t xml:space="preserve"> </w:t>
      </w:r>
      <w:r w:rsidRPr="00713513">
        <w:rPr>
          <w:rFonts w:ascii="Times New Roman" w:hAnsi="Times New Roman"/>
          <w:sz w:val="20"/>
          <w:szCs w:val="20"/>
        </w:rPr>
        <w:t>- heti 10 órát köteles tölteni a felelős szervezeti egységénél</w:t>
      </w:r>
      <w:r w:rsidR="00B75CB7" w:rsidRPr="00713513">
        <w:rPr>
          <w:rFonts w:ascii="Times New Roman" w:hAnsi="Times New Roman"/>
          <w:sz w:val="20"/>
          <w:szCs w:val="20"/>
        </w:rPr>
        <w:t xml:space="preserve">. </w:t>
      </w:r>
      <w:r w:rsidRPr="00713513">
        <w:rPr>
          <w:rFonts w:ascii="Times New Roman" w:hAnsi="Times New Roman"/>
          <w:sz w:val="20"/>
          <w:szCs w:val="20"/>
        </w:rPr>
        <w:t>A demonstrátort a feladata elvégzéséért a HÖK részére benyújtott pályázatot követően intézményi közéleti ösztöndíj illetheti meg, mely nem haladhatja meg a hallgatói normatíva 10%-át (201</w:t>
      </w:r>
      <w:r w:rsidR="004A4FE6" w:rsidRPr="00713513">
        <w:rPr>
          <w:rFonts w:ascii="Times New Roman" w:hAnsi="Times New Roman"/>
          <w:sz w:val="20"/>
          <w:szCs w:val="20"/>
        </w:rPr>
        <w:t>4</w:t>
      </w:r>
      <w:r w:rsidRPr="00713513">
        <w:rPr>
          <w:rFonts w:ascii="Times New Roman" w:hAnsi="Times New Roman"/>
          <w:sz w:val="20"/>
          <w:szCs w:val="20"/>
        </w:rPr>
        <w:t>. évben megállapított 11</w:t>
      </w:r>
      <w:r w:rsidR="00B75CB7" w:rsidRPr="00713513">
        <w:rPr>
          <w:rFonts w:ascii="Times New Roman" w:hAnsi="Times New Roman"/>
          <w:sz w:val="20"/>
          <w:szCs w:val="20"/>
        </w:rPr>
        <w:t>.</w:t>
      </w:r>
      <w:r w:rsidRPr="00713513">
        <w:rPr>
          <w:rFonts w:ascii="Times New Roman" w:hAnsi="Times New Roman"/>
          <w:sz w:val="20"/>
          <w:szCs w:val="20"/>
        </w:rPr>
        <w:t>900 Forint).</w:t>
      </w:r>
    </w:p>
    <w:p w:rsidR="00B75CB7" w:rsidRPr="00713513" w:rsidRDefault="00B75CB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037" w:rsidRPr="00713513" w:rsidRDefault="008A6037" w:rsidP="00B75C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B75CB7" w:rsidRPr="00713513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5CB7" w:rsidRPr="00713513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75CB7" w:rsidRPr="00713513" w:rsidRDefault="00705818" w:rsidP="00B75C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13513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Pr="00713513">
        <w:rPr>
          <w:rFonts w:ascii="Times New Roman" w:hAnsi="Times New Roman"/>
          <w:sz w:val="20"/>
          <w:szCs w:val="20"/>
        </w:rPr>
        <w:t>Habil</w:t>
      </w:r>
      <w:proofErr w:type="spellEnd"/>
      <w:r w:rsidRPr="00713513">
        <w:rPr>
          <w:rFonts w:ascii="Times New Roman" w:hAnsi="Times New Roman"/>
          <w:sz w:val="20"/>
          <w:szCs w:val="20"/>
        </w:rPr>
        <w:t>. Gáspár Gabriella egyetemi docens</w:t>
      </w:r>
    </w:p>
    <w:p w:rsidR="00B75CB7" w:rsidRPr="00713513" w:rsidRDefault="00B75CB7" w:rsidP="00B75C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3513">
        <w:rPr>
          <w:rFonts w:ascii="Times New Roman" w:hAnsi="Times New Roman"/>
          <w:sz w:val="20"/>
          <w:szCs w:val="20"/>
        </w:rPr>
        <w:t>tanszékvezető</w:t>
      </w:r>
      <w:proofErr w:type="gramEnd"/>
    </w:p>
    <w:p w:rsidR="00B75CB7" w:rsidRDefault="00BA13E1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Pécs, 2014.</w:t>
      </w:r>
      <w:r w:rsidR="007073F4" w:rsidRPr="007135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május 15</w:t>
      </w:r>
      <w:bookmarkStart w:id="0" w:name="_GoBack"/>
      <w:bookmarkEnd w:id="0"/>
      <w:r w:rsidR="00705818" w:rsidRPr="00713513">
        <w:rPr>
          <w:rFonts w:ascii="Times New Roman" w:hAnsi="Times New Roman"/>
          <w:sz w:val="20"/>
          <w:szCs w:val="20"/>
        </w:rPr>
        <w:t>.</w:t>
      </w:r>
      <w:r w:rsidR="007073F4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r w:rsidR="00B75CB7" w:rsidRPr="00713513">
        <w:rPr>
          <w:rFonts w:ascii="Times New Roman" w:hAnsi="Times New Roman"/>
          <w:sz w:val="20"/>
          <w:szCs w:val="20"/>
        </w:rPr>
        <w:tab/>
      </w:r>
      <w:proofErr w:type="spellStart"/>
      <w:r w:rsidR="00B75CB7" w:rsidRPr="00713513">
        <w:rPr>
          <w:rFonts w:ascii="Times New Roman" w:hAnsi="Times New Roman"/>
          <w:sz w:val="20"/>
          <w:szCs w:val="20"/>
        </w:rPr>
        <w:t>ph</w:t>
      </w:r>
      <w:proofErr w:type="spellEnd"/>
      <w:r w:rsidR="00B75CB7" w:rsidRPr="00713513">
        <w:rPr>
          <w:rFonts w:ascii="Times New Roman" w:hAnsi="Times New Roman"/>
          <w:sz w:val="20"/>
          <w:szCs w:val="20"/>
        </w:rPr>
        <w:t>.</w:t>
      </w:r>
    </w:p>
    <w:p w:rsidR="00713513" w:rsidRDefault="00713513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3513" w:rsidRDefault="00713513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pályázat benyújtásának határideje a tanszéki titkárságra: 2014. </w:t>
      </w:r>
      <w:r w:rsidR="00BA13E1">
        <w:rPr>
          <w:rFonts w:ascii="Times New Roman" w:hAnsi="Times New Roman"/>
          <w:sz w:val="20"/>
          <w:szCs w:val="20"/>
        </w:rPr>
        <w:t>május 23.</w:t>
      </w:r>
    </w:p>
    <w:p w:rsidR="00713513" w:rsidRPr="00713513" w:rsidRDefault="00713513" w:rsidP="007073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Elbírálás: 2014.</w:t>
      </w:r>
      <w:r w:rsidR="00BA13E1">
        <w:rPr>
          <w:rFonts w:ascii="Times New Roman" w:hAnsi="Times New Roman"/>
          <w:sz w:val="20"/>
          <w:szCs w:val="20"/>
        </w:rPr>
        <w:t>május 28</w:t>
      </w:r>
      <w:r>
        <w:rPr>
          <w:rFonts w:ascii="Times New Roman" w:hAnsi="Times New Roman"/>
          <w:sz w:val="20"/>
          <w:szCs w:val="20"/>
        </w:rPr>
        <w:t>.</w:t>
      </w:r>
    </w:p>
    <w:sectPr w:rsidR="00713513" w:rsidRPr="00713513" w:rsidSect="00E3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0D"/>
    <w:rsid w:val="0015130C"/>
    <w:rsid w:val="00374AA8"/>
    <w:rsid w:val="00380765"/>
    <w:rsid w:val="004A4FE6"/>
    <w:rsid w:val="006A37CC"/>
    <w:rsid w:val="00705818"/>
    <w:rsid w:val="007073F4"/>
    <w:rsid w:val="00713513"/>
    <w:rsid w:val="008A6037"/>
    <w:rsid w:val="00A11DC4"/>
    <w:rsid w:val="00B75CB7"/>
    <w:rsid w:val="00BA13E1"/>
    <w:rsid w:val="00C64E0D"/>
    <w:rsid w:val="00CA2658"/>
    <w:rsid w:val="00E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Felhasználó</cp:lastModifiedBy>
  <cp:revision>2</cp:revision>
  <cp:lastPrinted>2014-05-16T08:55:00Z</cp:lastPrinted>
  <dcterms:created xsi:type="dcterms:W3CDTF">2014-05-16T08:56:00Z</dcterms:created>
  <dcterms:modified xsi:type="dcterms:W3CDTF">2014-05-16T08:56:00Z</dcterms:modified>
</cp:coreProperties>
</file>